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64" w:rsidRDefault="00FB0F64" w:rsidP="00FB0F64">
      <w:pPr>
        <w:rPr>
          <w:lang w:val="ru-RU"/>
        </w:rPr>
      </w:pPr>
    </w:p>
    <w:tbl>
      <w:tblPr>
        <w:tblW w:w="550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8"/>
        <w:gridCol w:w="2692"/>
        <w:gridCol w:w="4287"/>
      </w:tblGrid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675D4">
            <w:pPr>
              <w:rPr>
                <w:lang w:val="ru-RU"/>
              </w:rPr>
            </w:pPr>
            <w:r w:rsidRPr="00D340E9">
              <w:rPr>
                <w:b/>
                <w:bCs/>
                <w:lang w:val="sr-Cyrl-CS"/>
              </w:rPr>
              <w:t>Назив предмета:</w:t>
            </w:r>
            <w:r w:rsidR="00AE1ACF">
              <w:rPr>
                <w:b/>
                <w:bCs/>
                <w:lang/>
              </w:rPr>
              <w:t xml:space="preserve"> </w:t>
            </w:r>
            <w:r w:rsidR="00AE1ACF">
              <w:rPr>
                <w:b/>
                <w:bCs/>
                <w:lang/>
              </w:rPr>
              <w:t>Аритмије и електростимулација срца</w:t>
            </w:r>
            <w:r>
              <w:rPr>
                <w:b/>
                <w:bCs/>
                <w:szCs w:val="18"/>
                <w:lang w:val="sr-Cyrl-CS"/>
              </w:rPr>
              <w:t xml:space="preserve"> (Кард_</w:t>
            </w:r>
            <w:r w:rsidR="00AE1ACF">
              <w:rPr>
                <w:b/>
                <w:bCs/>
                <w:szCs w:val="18"/>
                <w:lang w:val="sr-Cyrl-CS"/>
              </w:rPr>
              <w:t>е</w:t>
            </w:r>
            <w:r>
              <w:rPr>
                <w:b/>
                <w:bCs/>
                <w:szCs w:val="18"/>
                <w:lang w:val="sr-Cyrl-CS"/>
              </w:rPr>
              <w:t>0</w:t>
            </w:r>
            <w:r w:rsidR="00AE1ACF">
              <w:rPr>
                <w:b/>
                <w:bCs/>
                <w:szCs w:val="18"/>
                <w:lang w:val="sr-Cyrl-CS"/>
              </w:rPr>
              <w:t>3</w:t>
            </w:r>
            <w:r>
              <w:rPr>
                <w:b/>
                <w:bCs/>
                <w:szCs w:val="18"/>
                <w:lang w:val="sr-Cyrl-CS"/>
              </w:rPr>
              <w:t>)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44330D" w:rsidRDefault="00FB0F64" w:rsidP="00C675D4">
            <w:pPr>
              <w:rPr>
                <w:szCs w:val="18"/>
              </w:rPr>
            </w:pPr>
            <w:r w:rsidRPr="00D340E9">
              <w:rPr>
                <w:b/>
                <w:bCs/>
                <w:lang w:val="sr-Cyrl-CS"/>
              </w:rPr>
              <w:t>Наставник или наставници</w:t>
            </w:r>
            <w:r w:rsidRPr="00D340E9">
              <w:rPr>
                <w:b/>
                <w:bCs/>
                <w:lang w:val="ru-RU"/>
              </w:rPr>
              <w:t xml:space="preserve"> </w:t>
            </w:r>
            <w:r w:rsidRPr="00D340E9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D340E9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3D608F">
              <w:rPr>
                <w:szCs w:val="18"/>
                <w:lang w:val="ru-RU"/>
              </w:rPr>
              <w:t xml:space="preserve">Проф. др </w:t>
            </w:r>
            <w:r w:rsidR="00AE1ACF">
              <w:rPr>
                <w:szCs w:val="18"/>
                <w:lang w:val="sr-Cyrl-CS"/>
              </w:rPr>
              <w:t>Горан Милашиновић</w:t>
            </w:r>
            <w:r w:rsidRPr="003D608F">
              <w:rPr>
                <w:szCs w:val="18"/>
              </w:rPr>
              <w:t xml:space="preserve"> (</w:t>
            </w:r>
            <w:proofErr w:type="spellStart"/>
            <w:r w:rsidRPr="003D608F">
              <w:rPr>
                <w:szCs w:val="18"/>
              </w:rPr>
              <w:t>руководилац</w:t>
            </w:r>
            <w:proofErr w:type="spellEnd"/>
            <w:r w:rsidRPr="003D608F">
              <w:rPr>
                <w:szCs w:val="18"/>
              </w:rPr>
              <w:t>),</w:t>
            </w:r>
            <w:r>
              <w:rPr>
                <w:szCs w:val="18"/>
              </w:rPr>
              <w:t xml:space="preserve"> </w:t>
            </w:r>
            <w:r w:rsidRPr="00A965F6">
              <w:rPr>
                <w:szCs w:val="18"/>
                <w:lang w:val="ru-RU"/>
              </w:rPr>
              <w:t xml:space="preserve">Проф. </w:t>
            </w:r>
            <w:r w:rsidR="00471158">
              <w:rPr>
                <w:szCs w:val="18"/>
                <w:lang w:val="ru-RU"/>
              </w:rPr>
              <w:t>д</w:t>
            </w:r>
            <w:r w:rsidRPr="00A965F6">
              <w:rPr>
                <w:szCs w:val="18"/>
                <w:lang w:val="ru-RU"/>
              </w:rPr>
              <w:t xml:space="preserve">р </w:t>
            </w:r>
            <w:r w:rsidR="00AE1ACF">
              <w:rPr>
                <w:szCs w:val="18"/>
                <w:lang w:val="ru-RU"/>
              </w:rPr>
              <w:t>Синиша У. Павловић, Доц. др</w:t>
            </w:r>
            <w:r w:rsidRPr="00A965F6">
              <w:rPr>
                <w:szCs w:val="18"/>
                <w:lang w:val="ru-RU"/>
              </w:rPr>
              <w:t xml:space="preserve"> </w:t>
            </w:r>
            <w:r w:rsidR="00AE1ACF">
              <w:rPr>
                <w:szCs w:val="18"/>
                <w:lang w:val="ru-RU"/>
              </w:rPr>
              <w:t xml:space="preserve">Небојша Мујовић, Доц. Др Татјана Потпара, </w:t>
            </w:r>
            <w:r w:rsidR="00471158">
              <w:rPr>
                <w:szCs w:val="18"/>
                <w:lang w:val="ru-RU"/>
              </w:rPr>
              <w:t>Проф. др Бранислав Миловановић, Проф.др Владислав Вукомановић, Проф. др Ружица Максимовић</w:t>
            </w:r>
            <w:r w:rsidR="001C0D7A">
              <w:rPr>
                <w:szCs w:val="18"/>
                <w:lang w:val="ru-RU"/>
              </w:rPr>
              <w:t>, Проф. др Милица Бајчетић, Проф. др Небојша Радовановић</w:t>
            </w:r>
            <w:r>
              <w:rPr>
                <w:szCs w:val="18"/>
                <w:lang w:val="sr-Cyrl-CS"/>
              </w:rPr>
              <w:t xml:space="preserve"> </w:t>
            </w:r>
            <w:r w:rsidRPr="003D608F">
              <w:rPr>
                <w:szCs w:val="18"/>
                <w:lang w:val="sr-Cyrl-CS"/>
              </w:rPr>
              <w:t xml:space="preserve"> 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rPr>
                <w:lang w:val="ru-RU"/>
              </w:rPr>
            </w:pPr>
            <w:r w:rsidRPr="00D340E9">
              <w:rPr>
                <w:b/>
                <w:bCs/>
                <w:lang w:val="sr-Cyrl-CS"/>
              </w:rPr>
              <w:t>Статус предмета:</w:t>
            </w:r>
            <w:r w:rsidRPr="00210165">
              <w:rPr>
                <w:sz w:val="18"/>
                <w:szCs w:val="18"/>
                <w:lang w:val="ru-RU"/>
              </w:rPr>
              <w:t xml:space="preserve"> </w:t>
            </w:r>
            <w:r w:rsidR="00471158">
              <w:rPr>
                <w:lang w:val="ru-RU"/>
              </w:rPr>
              <w:t>Изборни</w:t>
            </w:r>
            <w:r w:rsidRPr="0059124D">
              <w:rPr>
                <w:bCs/>
                <w:lang w:val="sr-Cyrl-CS"/>
              </w:rPr>
              <w:t xml:space="preserve"> – смер </w:t>
            </w:r>
            <w:r>
              <w:rPr>
                <w:bCs/>
                <w:lang w:val="sr-Cyrl-CS"/>
              </w:rPr>
              <w:t>кардиологија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rPr>
                <w:lang w:val="ru-RU"/>
              </w:rPr>
            </w:pPr>
            <w:r w:rsidRPr="00D340E9">
              <w:rPr>
                <w:b/>
                <w:bCs/>
                <w:lang w:val="sr-Cyrl-CS"/>
              </w:rPr>
              <w:t>Број ЕСПБ</w:t>
            </w:r>
            <w:r w:rsidRPr="00D340E9">
              <w:rPr>
                <w:b/>
                <w:bCs/>
                <w:lang w:val="ru-RU"/>
              </w:rPr>
              <w:t>:</w:t>
            </w:r>
            <w:r>
              <w:rPr>
                <w:b/>
                <w:bCs/>
                <w:lang w:val="ru-RU"/>
              </w:rPr>
              <w:t xml:space="preserve"> 5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rPr>
                <w:lang w:val="ru-RU"/>
              </w:rPr>
            </w:pPr>
            <w:r w:rsidRPr="00D340E9">
              <w:rPr>
                <w:b/>
                <w:bCs/>
                <w:lang w:val="sr-Cyrl-CS"/>
              </w:rPr>
              <w:t>Услов</w:t>
            </w:r>
            <w:r w:rsidRPr="00D340E9">
              <w:rPr>
                <w:b/>
                <w:bCs/>
                <w:lang w:val="ru-RU"/>
              </w:rPr>
              <w:t>: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Cs/>
                <w:lang w:val="sr-Cyrl-CS"/>
              </w:rPr>
              <w:t>положени испити из општих предмета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D340E9">
              <w:rPr>
                <w:b/>
                <w:bCs/>
                <w:lang w:val="sr-Cyrl-CS"/>
              </w:rPr>
              <w:t>Циљ предмета</w:t>
            </w:r>
          </w:p>
          <w:p w:rsidR="00071BC4" w:rsidRDefault="00071BC4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1) П</w:t>
            </w:r>
            <w:proofErr w:type="spellStart"/>
            <w:r w:rsidR="00541563">
              <w:rPr>
                <w:bCs/>
              </w:rPr>
              <w:t>реглед</w:t>
            </w:r>
            <w:proofErr w:type="spellEnd"/>
            <w:r w:rsidR="00541563">
              <w:rPr>
                <w:bCs/>
              </w:rPr>
              <w:t xml:space="preserve"> и </w:t>
            </w:r>
            <w:r w:rsidR="00541563" w:rsidRPr="0059124D">
              <w:rPr>
                <w:bCs/>
                <w:lang w:val="sr-Latn-CS"/>
              </w:rPr>
              <w:t>сагледавање</w:t>
            </w:r>
            <w:r w:rsidR="00541563" w:rsidRPr="0059124D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савремених дијагностичких и терапеутских аспеката неинвазивне клиничке електрофизиологије, интервентне електрофизиологије (катетерске аблације тахиаритмија) и електростимулације срца</w:t>
            </w:r>
            <w:r w:rsidR="009E212E">
              <w:rPr>
                <w:bCs/>
                <w:lang w:val="sr-Cyrl-CS"/>
              </w:rPr>
              <w:t xml:space="preserve"> код брадикардија и тахикардија,</w:t>
            </w:r>
          </w:p>
          <w:p w:rsidR="009E212E" w:rsidRDefault="00071BC4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2) Савремени трендови </w:t>
            </w:r>
            <w:r w:rsidR="009E212E">
              <w:rPr>
                <w:bCs/>
                <w:lang w:val="sr-Cyrl-CS"/>
              </w:rPr>
              <w:t>у приступу</w:t>
            </w:r>
            <w:r>
              <w:rPr>
                <w:bCs/>
                <w:lang w:val="sr-Cyrl-CS"/>
              </w:rPr>
              <w:t xml:space="preserve"> </w:t>
            </w:r>
            <w:r w:rsidR="009E212E">
              <w:rPr>
                <w:bCs/>
                <w:lang w:val="sr-Cyrl-CS"/>
              </w:rPr>
              <w:t xml:space="preserve">пацијентима са атријалном фибрилацијом, </w:t>
            </w:r>
          </w:p>
          <w:p w:rsidR="009E212E" w:rsidRDefault="009E212E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3) Савремени дијагностички и терапеутски приступ пацијентима са синкопама.</w:t>
            </w:r>
          </w:p>
          <w:p w:rsidR="009E212E" w:rsidRDefault="009E212E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4) Ресинхронизациона терапија H</w:t>
            </w:r>
            <w:r>
              <w:rPr>
                <w:bCs/>
                <w:lang/>
              </w:rPr>
              <w:t>Fr</w:t>
            </w:r>
            <w:r>
              <w:rPr>
                <w:bCs/>
                <w:lang w:val="sr-Cyrl-CS"/>
              </w:rPr>
              <w:t>EF,</w:t>
            </w:r>
          </w:p>
          <w:p w:rsidR="001C0D7A" w:rsidRDefault="001C0D7A" w:rsidP="00541563">
            <w:pPr>
              <w:autoSpaceDE w:val="0"/>
              <w:autoSpaceDN w:val="0"/>
              <w:adjustRightInd w:val="0"/>
              <w:rPr>
                <w:bCs/>
                <w:lang/>
              </w:rPr>
            </w:pPr>
            <w:r>
              <w:rPr>
                <w:bCs/>
                <w:lang/>
              </w:rPr>
              <w:t>5) Медикаментна терапија срчаих аритмија</w:t>
            </w:r>
          </w:p>
          <w:p w:rsidR="001C0D7A" w:rsidRPr="001C0D7A" w:rsidRDefault="001C0D7A" w:rsidP="00541563">
            <w:pPr>
              <w:autoSpaceDE w:val="0"/>
              <w:autoSpaceDN w:val="0"/>
              <w:adjustRightInd w:val="0"/>
              <w:rPr>
                <w:bCs/>
                <w:lang/>
              </w:rPr>
            </w:pPr>
            <w:r>
              <w:rPr>
                <w:bCs/>
                <w:lang/>
              </w:rPr>
              <w:t>6) Значај регистара и база података у аритмологији</w:t>
            </w:r>
          </w:p>
          <w:p w:rsidR="00FB0F64" w:rsidRPr="00D340E9" w:rsidRDefault="00FB0F64" w:rsidP="00541563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rPr>
                <w:b/>
                <w:bCs/>
                <w:lang w:val="sr-Cyrl-CS"/>
              </w:rPr>
            </w:pPr>
            <w:r w:rsidRPr="00D340E9">
              <w:rPr>
                <w:b/>
                <w:bCs/>
                <w:lang w:val="sr-Cyrl-CS"/>
              </w:rPr>
              <w:t xml:space="preserve">Исход предмета </w:t>
            </w:r>
          </w:p>
          <w:p w:rsidR="00FB0F64" w:rsidRPr="00FE201D" w:rsidRDefault="00FB0F64" w:rsidP="00541563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Студ</w:t>
            </w:r>
            <w:r>
              <w:rPr>
                <w:bCs/>
                <w:lang w:val="sr-Cyrl-CS"/>
              </w:rPr>
              <w:t xml:space="preserve">енти стичу увид у </w:t>
            </w:r>
            <w:r w:rsidR="001C0D7A">
              <w:rPr>
                <w:bCs/>
                <w:lang w:val="sr-Cyrl-CS"/>
              </w:rPr>
              <w:t>дијагностичке и терапеутсе могућности савремене ари</w:t>
            </w:r>
            <w:r w:rsidR="00BA5271">
              <w:rPr>
                <w:bCs/>
                <w:lang w:val="sr-Cyrl-CS"/>
              </w:rPr>
              <w:t>тмологије и електростимулације срца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D340E9">
              <w:rPr>
                <w:b/>
                <w:bCs/>
                <w:lang w:val="sr-Cyrl-CS"/>
              </w:rPr>
              <w:t>Садржај предмета</w:t>
            </w:r>
          </w:p>
          <w:p w:rsidR="00FB0F64" w:rsidRPr="00FE201D" w:rsidRDefault="00541563" w:rsidP="00541563">
            <w:pPr>
              <w:rPr>
                <w:i/>
                <w:iCs/>
              </w:rPr>
            </w:pPr>
            <w:r>
              <w:rPr>
                <w:lang w:val="sr-Cyrl-CS"/>
              </w:rPr>
              <w:t xml:space="preserve">Преглед тема и могућности експерименталног и клиничког испитивања у оквиру докторскихх студија из кардиоваскуларне медицине. Наставници представљају актуелне области </w:t>
            </w:r>
            <w:r w:rsidR="00BA5271">
              <w:rPr>
                <w:lang w:val="sr-Cyrl-CS"/>
              </w:rPr>
              <w:t>у којима су</w:t>
            </w:r>
            <w:r>
              <w:rPr>
                <w:lang w:val="sr-Cyrl-CS"/>
              </w:rPr>
              <w:t xml:space="preserve"> дали оригинални експериментални и клинички допринос и могуће теме за даља истраживања у оквиру доктосрких студија</w:t>
            </w:r>
            <w:r w:rsidR="00FB0F64">
              <w:rPr>
                <w:lang w:val="sr-Cyrl-CS"/>
              </w:rPr>
              <w:t xml:space="preserve"> </w:t>
            </w:r>
          </w:p>
        </w:tc>
      </w:tr>
      <w:tr w:rsidR="00FB0F64" w:rsidRPr="005469AA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rPr>
                <w:b/>
                <w:bCs/>
                <w:lang w:val="sr-Cyrl-CS"/>
              </w:rPr>
            </w:pPr>
            <w:r w:rsidRPr="00D340E9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2C653B" w:rsidRDefault="002C653B" w:rsidP="002C653B">
            <w:pPr>
              <w:rPr>
                <w:bCs/>
                <w:lang w:val="en-GB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en-GB"/>
              </w:rPr>
              <w:t>Cardiac pacing, Defibrillation and Resynchronization, 3</w:t>
            </w:r>
            <w:r w:rsidRPr="0041531E">
              <w:rPr>
                <w:bCs/>
                <w:vertAlign w:val="superscript"/>
                <w:lang w:val="en-GB"/>
              </w:rPr>
              <w:t>rd</w:t>
            </w:r>
            <w:r>
              <w:rPr>
                <w:bCs/>
                <w:lang w:val="en-GB"/>
              </w:rPr>
              <w:t xml:space="preserve"> Edition: David Hayes, 2013.</w:t>
            </w:r>
          </w:p>
          <w:p w:rsidR="002C653B" w:rsidRDefault="002C653B" w:rsidP="002C653B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2. </w:t>
            </w:r>
            <w:r w:rsidRPr="0041531E">
              <w:rPr>
                <w:bCs/>
                <w:lang w:val="en-GB"/>
              </w:rPr>
              <w:t>Catheter Ablation of Cardiac Arrhythmias</w:t>
            </w:r>
            <w:r>
              <w:rPr>
                <w:bCs/>
                <w:lang w:val="en-GB"/>
              </w:rPr>
              <w:t xml:space="preserve">, </w:t>
            </w:r>
            <w:r w:rsidRPr="0041531E">
              <w:rPr>
                <w:bCs/>
                <w:lang w:val="en-GB"/>
              </w:rPr>
              <w:t>4th Edition</w:t>
            </w:r>
            <w:r>
              <w:rPr>
                <w:bCs/>
                <w:lang w:val="en-GB"/>
              </w:rPr>
              <w:t>:</w:t>
            </w:r>
            <w:r w:rsidRPr="0041531E">
              <w:rPr>
                <w:bCs/>
                <w:lang w:val="en-GB"/>
              </w:rPr>
              <w:t xml:space="preserve"> </w:t>
            </w:r>
            <w:proofErr w:type="spellStart"/>
            <w:r w:rsidRPr="0041531E">
              <w:rPr>
                <w:bCs/>
                <w:lang w:val="en-GB"/>
              </w:rPr>
              <w:t>Shoei</w:t>
            </w:r>
            <w:proofErr w:type="spellEnd"/>
            <w:r w:rsidRPr="0041531E">
              <w:rPr>
                <w:bCs/>
                <w:lang w:val="en-GB"/>
              </w:rPr>
              <w:t xml:space="preserve"> K. Stephen Huang John Miller</w:t>
            </w:r>
            <w:r>
              <w:rPr>
                <w:bCs/>
                <w:lang w:val="en-GB"/>
              </w:rPr>
              <w:t>, 2019</w:t>
            </w:r>
          </w:p>
          <w:p w:rsidR="00FB0F64" w:rsidRPr="00D55D3A" w:rsidRDefault="002C653B" w:rsidP="00CE7964">
            <w:pPr>
              <w:rPr>
                <w:bCs/>
              </w:rPr>
            </w:pPr>
            <w:r>
              <w:rPr>
                <w:bCs/>
                <w:lang w:val="en-GB"/>
              </w:rPr>
              <w:t>3</w:t>
            </w:r>
            <w:r w:rsidR="00FB0F64" w:rsidRPr="0059124D">
              <w:rPr>
                <w:bCs/>
                <w:lang w:val="sr-Cyrl-CS"/>
              </w:rPr>
              <w:t>.</w:t>
            </w:r>
            <w:r w:rsidR="00FB0F64">
              <w:rPr>
                <w:bCs/>
                <w:lang w:val="sr-Cyrl-CS"/>
              </w:rPr>
              <w:t xml:space="preserve"> Тhe ESC Textbook of cardiovascular medicine. </w:t>
            </w:r>
            <w:r w:rsidR="00FB0F64">
              <w:rPr>
                <w:bCs/>
              </w:rPr>
              <w:t xml:space="preserve">2nd ed. </w:t>
            </w:r>
            <w:r w:rsidR="00FB0F64">
              <w:rPr>
                <w:bCs/>
                <w:lang w:val="sr-Latn-CS"/>
              </w:rPr>
              <w:t>Editors: Camm AJ, Lucher TF, Serruys PW, 20</w:t>
            </w:r>
            <w:r w:rsidR="00FB0F64">
              <w:rPr>
                <w:bCs/>
              </w:rPr>
              <w:t>14</w:t>
            </w:r>
            <w:r w:rsidR="00FB0F64">
              <w:rPr>
                <w:bCs/>
                <w:lang w:val="sr-Latn-CS"/>
              </w:rPr>
              <w:t xml:space="preserve">. </w:t>
            </w:r>
          </w:p>
          <w:p w:rsidR="00FB0F64" w:rsidRDefault="002C653B" w:rsidP="00CE7964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4</w:t>
            </w:r>
            <w:r w:rsidR="00FB0F64">
              <w:rPr>
                <w:bCs/>
                <w:lang w:val="sr-Latn-CS"/>
              </w:rPr>
              <w:t>. Braunwald</w:t>
            </w:r>
            <w:r w:rsidR="00FB0F64" w:rsidRPr="00A62050">
              <w:rPr>
                <w:bCs/>
                <w:lang w:val="sr-Latn-CS"/>
              </w:rPr>
              <w:t>’s Heart Disease.</w:t>
            </w:r>
            <w:r w:rsidR="00FB0F64">
              <w:rPr>
                <w:bCs/>
                <w:lang w:val="sr-Latn-CS"/>
              </w:rPr>
              <w:t xml:space="preserve"> A Textbook of cardiovascular medicine. 10th ed. 2014.</w:t>
            </w:r>
          </w:p>
          <w:p w:rsidR="00FB0F64" w:rsidRPr="00771886" w:rsidRDefault="002C653B" w:rsidP="00CE7964">
            <w:pPr>
              <w:rPr>
                <w:bCs/>
                <w:lang w:val="sr-Cyrl-CS"/>
              </w:rPr>
            </w:pPr>
            <w:r>
              <w:rPr>
                <w:bCs/>
              </w:rPr>
              <w:t>5</w:t>
            </w:r>
            <w:r w:rsidR="00FB0F64">
              <w:rPr>
                <w:bCs/>
              </w:rPr>
              <w:t xml:space="preserve">. </w:t>
            </w:r>
            <w:r w:rsidR="00FB0F64">
              <w:rPr>
                <w:bCs/>
                <w:lang w:val="sr-Cyrl-CS"/>
              </w:rPr>
              <w:t>Кардиологија. Остојић М, Кањух В, Белеслин Б. Завод за уџбенике, Београд, 2011.</w:t>
            </w:r>
          </w:p>
          <w:p w:rsidR="00FB0F64" w:rsidRPr="0044330D" w:rsidRDefault="00FB0F64" w:rsidP="00541563"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FB0F64" w:rsidRPr="005469AA" w:rsidTr="00711E87">
        <w:tc>
          <w:tcPr>
            <w:tcW w:w="2698" w:type="dxa"/>
          </w:tcPr>
          <w:p w:rsidR="00FB0F64" w:rsidRPr="00D340E9" w:rsidRDefault="00FB0F64" w:rsidP="00CE7964">
            <w:pPr>
              <w:rPr>
                <w:bCs/>
                <w:lang w:val="sr-Cyrl-CS"/>
              </w:rPr>
            </w:pPr>
            <w:r w:rsidRPr="00D340E9">
              <w:rPr>
                <w:bCs/>
                <w:lang w:val="sr-Cyrl-CS"/>
              </w:rPr>
              <w:t xml:space="preserve">Број часова </w:t>
            </w:r>
            <w:r w:rsidRPr="00D340E9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23" w:type="dxa"/>
          </w:tcPr>
          <w:p w:rsidR="00FB0F64" w:rsidRPr="00D340E9" w:rsidRDefault="00FB0F64" w:rsidP="00CE7964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D340E9">
              <w:rPr>
                <w:lang w:val="sr-Cyrl-CS"/>
              </w:rPr>
              <w:t>:</w:t>
            </w:r>
            <w:r>
              <w:rPr>
                <w:lang w:val="sr-Cyrl-CS"/>
              </w:rPr>
              <w:t xml:space="preserve"> </w:t>
            </w:r>
            <w:r w:rsidR="00BA5271">
              <w:rPr>
                <w:lang w:val="sr-Cyrl-CS"/>
              </w:rPr>
              <w:t>3</w:t>
            </w:r>
          </w:p>
        </w:tc>
        <w:tc>
          <w:tcPr>
            <w:tcW w:w="4177" w:type="dxa"/>
          </w:tcPr>
          <w:p w:rsidR="00FB0F64" w:rsidRPr="00D340E9" w:rsidRDefault="00FB0F64" w:rsidP="00CE7964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D340E9">
              <w:rPr>
                <w:lang w:val="ru-RU"/>
              </w:rPr>
              <w:t>: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261970" w:rsidRDefault="00FB0F64" w:rsidP="00541563">
            <w:r w:rsidRPr="00D340E9">
              <w:rPr>
                <w:b/>
                <w:bCs/>
                <w:lang w:val="sr-Cyrl-CS"/>
              </w:rPr>
              <w:t>Методе извођења наставе</w:t>
            </w:r>
            <w:r w:rsidR="00541563">
              <w:rPr>
                <w:b/>
                <w:bCs/>
                <w:lang w:val="sr-Cyrl-CS"/>
              </w:rPr>
              <w:t xml:space="preserve">: </w:t>
            </w:r>
            <w:r>
              <w:rPr>
                <w:lang w:val="sr-Cyrl-CS"/>
              </w:rPr>
              <w:t>Предавања</w:t>
            </w:r>
            <w:r w:rsidR="00875AA0">
              <w:rPr>
                <w:lang w:val="sr-Cyrl-CS"/>
              </w:rPr>
              <w:t>, семинари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D340E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FB0F64" w:rsidRPr="00D340E9" w:rsidRDefault="00475854" w:rsidP="00CE7964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50%)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5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D340E9"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 w:rsidRPr="00D340E9">
              <w:rPr>
                <w:sz w:val="18"/>
                <w:szCs w:val="18"/>
                <w:lang w:val="ru-RU"/>
              </w:rPr>
              <w:t>: (</w:t>
            </w:r>
            <w:r w:rsidRPr="00D340E9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D340E9">
              <w:rPr>
                <w:sz w:val="18"/>
                <w:szCs w:val="18"/>
                <w:lang w:val="ru-RU"/>
              </w:rPr>
              <w:t>...</w:t>
            </w:r>
          </w:p>
        </w:tc>
      </w:tr>
      <w:tr w:rsidR="00FB0F64" w:rsidRPr="00D340E9" w:rsidTr="00711E87">
        <w:tc>
          <w:tcPr>
            <w:tcW w:w="9498" w:type="dxa"/>
            <w:gridSpan w:val="3"/>
          </w:tcPr>
          <w:p w:rsidR="00FB0F64" w:rsidRPr="00D340E9" w:rsidRDefault="00FB0F64" w:rsidP="00CE7964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D340E9">
              <w:rPr>
                <w:sz w:val="18"/>
                <w:szCs w:val="18"/>
                <w:lang w:val="ru-RU"/>
              </w:rPr>
              <w:t>*</w:t>
            </w:r>
            <w:r w:rsidRPr="00D340E9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  <w:tr w:rsidR="004929A1" w:rsidRPr="00790E24" w:rsidTr="00711E87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9A1" w:rsidRPr="0059124D" w:rsidRDefault="004929A1" w:rsidP="00CE7964">
            <w:pPr>
              <w:rPr>
                <w:b/>
                <w:bCs/>
                <w:lang w:val="sr-Cyrl-CS"/>
              </w:rPr>
            </w:pPr>
          </w:p>
        </w:tc>
      </w:tr>
    </w:tbl>
    <w:p w:rsidR="00DE6834" w:rsidRPr="00D63A63" w:rsidRDefault="00DE6834" w:rsidP="004D0C17">
      <w:pPr>
        <w:rPr>
          <w:lang w:val="sr-Cyrl-CS"/>
        </w:rPr>
      </w:pPr>
    </w:p>
    <w:sectPr w:rsidR="00DE6834" w:rsidRPr="00D63A63" w:rsidSect="00A63ED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38A9"/>
    <w:multiLevelType w:val="hybridMultilevel"/>
    <w:tmpl w:val="C8227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44240"/>
    <w:multiLevelType w:val="hybridMultilevel"/>
    <w:tmpl w:val="2786C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D299A"/>
    <w:multiLevelType w:val="hybridMultilevel"/>
    <w:tmpl w:val="B4C4369C"/>
    <w:lvl w:ilvl="0" w:tplc="974AA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E57C7D"/>
    <w:multiLevelType w:val="hybridMultilevel"/>
    <w:tmpl w:val="5832DE8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2E5A1E"/>
    <w:multiLevelType w:val="hybridMultilevel"/>
    <w:tmpl w:val="260E483A"/>
    <w:lvl w:ilvl="0" w:tplc="487AE1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E19FB"/>
    <w:rsid w:val="00047DBE"/>
    <w:rsid w:val="00050170"/>
    <w:rsid w:val="00071BC4"/>
    <w:rsid w:val="00085663"/>
    <w:rsid w:val="000E2A2F"/>
    <w:rsid w:val="00140BB7"/>
    <w:rsid w:val="00165345"/>
    <w:rsid w:val="001B133C"/>
    <w:rsid w:val="001C0D7A"/>
    <w:rsid w:val="0021609D"/>
    <w:rsid w:val="00217A48"/>
    <w:rsid w:val="00261970"/>
    <w:rsid w:val="002B5119"/>
    <w:rsid w:val="002C653B"/>
    <w:rsid w:val="002D4F2A"/>
    <w:rsid w:val="00301430"/>
    <w:rsid w:val="00327D82"/>
    <w:rsid w:val="00364A8D"/>
    <w:rsid w:val="00370F82"/>
    <w:rsid w:val="003D3050"/>
    <w:rsid w:val="003D608F"/>
    <w:rsid w:val="003E614E"/>
    <w:rsid w:val="003F6140"/>
    <w:rsid w:val="0044330D"/>
    <w:rsid w:val="00471158"/>
    <w:rsid w:val="00475854"/>
    <w:rsid w:val="004929A1"/>
    <w:rsid w:val="004B5307"/>
    <w:rsid w:val="004D0C17"/>
    <w:rsid w:val="004E38A5"/>
    <w:rsid w:val="00522D1C"/>
    <w:rsid w:val="00541563"/>
    <w:rsid w:val="006172DE"/>
    <w:rsid w:val="006F1ECE"/>
    <w:rsid w:val="00711E87"/>
    <w:rsid w:val="00761145"/>
    <w:rsid w:val="00786457"/>
    <w:rsid w:val="00875AA0"/>
    <w:rsid w:val="008C6CAD"/>
    <w:rsid w:val="00955D0B"/>
    <w:rsid w:val="009D5577"/>
    <w:rsid w:val="009E212E"/>
    <w:rsid w:val="00A0198D"/>
    <w:rsid w:val="00A25C3F"/>
    <w:rsid w:val="00A551A3"/>
    <w:rsid w:val="00A63ED3"/>
    <w:rsid w:val="00A965F6"/>
    <w:rsid w:val="00A97CB0"/>
    <w:rsid w:val="00AE1ACF"/>
    <w:rsid w:val="00AE4E8E"/>
    <w:rsid w:val="00BA0A7C"/>
    <w:rsid w:val="00BA5271"/>
    <w:rsid w:val="00C538F9"/>
    <w:rsid w:val="00C63CF2"/>
    <w:rsid w:val="00C675D4"/>
    <w:rsid w:val="00CB1E0A"/>
    <w:rsid w:val="00CB38A8"/>
    <w:rsid w:val="00CB4AC4"/>
    <w:rsid w:val="00CC21BF"/>
    <w:rsid w:val="00CD12B5"/>
    <w:rsid w:val="00D01299"/>
    <w:rsid w:val="00D340E9"/>
    <w:rsid w:val="00D55D3A"/>
    <w:rsid w:val="00D63A63"/>
    <w:rsid w:val="00DE6834"/>
    <w:rsid w:val="00E30308"/>
    <w:rsid w:val="00E81A2E"/>
    <w:rsid w:val="00E946D5"/>
    <w:rsid w:val="00EA013F"/>
    <w:rsid w:val="00EC6706"/>
    <w:rsid w:val="00EE19FB"/>
    <w:rsid w:val="00F632AB"/>
    <w:rsid w:val="00F8035B"/>
    <w:rsid w:val="00FB0F64"/>
    <w:rsid w:val="00FD2318"/>
    <w:rsid w:val="00FE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2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Branko</cp:lastModifiedBy>
  <cp:revision>2</cp:revision>
  <dcterms:created xsi:type="dcterms:W3CDTF">2021-11-27T16:15:00Z</dcterms:created>
  <dcterms:modified xsi:type="dcterms:W3CDTF">2021-11-27T16:15:00Z</dcterms:modified>
</cp:coreProperties>
</file>